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5" w:rsidRDefault="00387583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Какие продукты не разрешены для питания в детском саду?</w:t>
      </w:r>
    </w:p>
    <w:p w:rsidR="00387583" w:rsidRDefault="00387583" w:rsidP="00387583">
      <w:pPr>
        <w:pStyle w:val="card-block"/>
        <w:shd w:val="clear" w:color="auto" w:fill="FAFAFA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t>Ответ: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t>1. </w:t>
      </w:r>
      <w:r>
        <w:rPr>
          <w:rFonts w:ascii="Tahoma" w:hAnsi="Tahoma" w:cs="Tahoma"/>
          <w:color w:val="555555"/>
          <w:sz w:val="21"/>
          <w:szCs w:val="21"/>
        </w:rPr>
        <w:t>Мясо и мясопродукты: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мясо диких животных;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коллагенсодержащее сырье из мяса птицы;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мясо третьей и четвертой категории;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мясо с массовой долей костей, жировой и соединительной ткани свыше 20%;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субпродукты, кроме печени, языка, сердца;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кровяные и ливерные колбасы;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непотрошеная птица;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мясо водоплавающих птиц.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. Блюда, изготовленные из мяса, птицы, рыбы: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 зельцы, изделия из мясной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обрези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диафрагмы; рулеты из мякоти голов;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блюда, не прошедшие тепловую обработку, кроме соленой рыбы (сельдь, семга, форель).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 Консервы: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- консервы с нарушением герметичности банок,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бомбажные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,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хлопуши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», банки с ржавчиной, деформированные, без этикеток.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 Пищевые жиры: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гидрогенизированные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жиры;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сливочное масло жирностью ниже 72%;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жареные в жире (во фритюре) пищевые продукты и кулинарные изделия, чипсы.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 Молоко и молочные продукты: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молоко, не прошедшее пастеризацию;</w:t>
      </w:r>
    </w:p>
    <w:p w:rsidR="00387583" w:rsidRDefault="00387583" w:rsidP="003875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молочные продукты, творожные сырки с использованием растительных жиров;</w:t>
      </w:r>
      <w:r>
        <w:rPr>
          <w:rFonts w:ascii="Tahoma" w:hAnsi="Tahoma" w:cs="Tahoma"/>
          <w:color w:val="555555"/>
          <w:sz w:val="21"/>
          <w:szCs w:val="21"/>
        </w:rPr>
        <w:br/>
        <w:t>- мороженое;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- творог из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непастеризованного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молока;</w:t>
      </w:r>
      <w:hyperlink r:id="rId5" w:history="1">
        <w:r>
          <w:rPr>
            <w:rFonts w:ascii="Tahoma" w:hAnsi="Tahoma" w:cs="Tahoma"/>
            <w:color w:val="007AD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фляжная сметана без термической обработки;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- простокваша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самоквас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6. Яйца: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яйца водоплавающих птиц;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яйца с загрязненной скорлупой, с насечкой, «тек», «бой»;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яйца из хозяйств, неблагополучных по сальмонеллезам;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7. Кондитерские изделия: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кремовые кондитерские изделия (пирожные и торты) и кремы.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8. Прочие продукты и блюда: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первые и вторые блюда на основе сухих пищевых концентратов быстрого приготовления;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br/>
        <w:t>-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грибы и кулинарные изделия, из них приготовленные;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квас, газированные напитки;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маринованные овощи и фрукты (огурцы, томаты, сливы, яблоки) с применением уксуса, не</w:t>
      </w:r>
      <w:r>
        <w:rPr>
          <w:rStyle w:val="apple-converted-space"/>
          <w:rFonts w:ascii="Tahoma" w:hAnsi="Tahoma" w:cs="Tahoma"/>
          <w:color w:val="555555"/>
          <w:sz w:val="21"/>
          <w:szCs w:val="21"/>
        </w:rPr>
        <w:t> 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прошедшие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перед выдачей термическую обработку;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кофе натуральный;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ядра абрикосовой косточки, арахиса;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карамель, в том числе леденцовая;</w:t>
      </w:r>
    </w:p>
    <w:p w:rsidR="00387583" w:rsidRDefault="00387583" w:rsidP="00387583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87583" w:rsidRDefault="00387583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Что делать, если ребенок ничего не </w:t>
      </w:r>
      <w:proofErr w:type="gram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хочет</w:t>
      </w:r>
      <w:proofErr w:type="gram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есть в детском саду?</w:t>
      </w:r>
    </w:p>
    <w:p w:rsidR="00387583" w:rsidRDefault="00387583">
      <w:r>
        <w:rPr>
          <w:rFonts w:ascii="Tahoma" w:hAnsi="Tahoma" w:cs="Tahoma"/>
          <w:b/>
          <w:bCs/>
          <w:color w:val="555555"/>
          <w:sz w:val="21"/>
          <w:szCs w:val="21"/>
        </w:rPr>
        <w:t>Ответ:</w:t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 xml:space="preserve"> Есть дети, которые в детском саду почти ничего не едят. Особенно часто они встречаются в младших группах. Иногда дети </w:t>
      </w:r>
      <w:proofErr w:type="gramStart"/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>могут</w:t>
      </w:r>
      <w:proofErr w:type="gramEnd"/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 xml:space="preserve"> есть только йогурт, пить кефир или компот.</w:t>
      </w: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 xml:space="preserve">«Недоеденное» в детском саду дети могут наверстать и дома. Кормите ребенка привычной </w:t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lastRenderedPageBreak/>
        <w:t>едой с утра, плотным ужином сразу после детского сада и легким «вторым ужином» ближе ко сну.</w:t>
      </w:r>
      <w:hyperlink r:id="rId6" w:history="1">
        <w:r>
          <w:rPr>
            <w:rFonts w:ascii="Tahoma" w:hAnsi="Tahoma" w:cs="Tahoma"/>
            <w:color w:val="007AD0"/>
            <w:sz w:val="21"/>
            <w:szCs w:val="21"/>
          </w:rPr>
          <w:pict>
            <v:shape id="_x0000_i1026" type="#_x0000_t75" alt="Хочу такой сайт" href="https://сайтобразования.рф/" style="width:24pt;height:24pt" o:button="t"/>
          </w:pict>
        </w:r>
      </w:hyperlink>
    </w:p>
    <w:p w:rsidR="00387583" w:rsidRDefault="00387583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Чем отличается домашнее питание от питания в детском саду?</w:t>
      </w:r>
    </w:p>
    <w:p w:rsidR="00387583" w:rsidRDefault="00387583">
      <w:r>
        <w:rPr>
          <w:rFonts w:ascii="Tahoma" w:hAnsi="Tahoma" w:cs="Tahoma"/>
          <w:b/>
          <w:bCs/>
          <w:color w:val="555555"/>
          <w:sz w:val="21"/>
          <w:szCs w:val="21"/>
        </w:rPr>
        <w:t>Ответ:</w:t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> 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  <w:hyperlink r:id="rId7" w:history="1">
        <w:r>
          <w:rPr>
            <w:rFonts w:ascii="Tahoma" w:hAnsi="Tahoma" w:cs="Tahoma"/>
            <w:color w:val="007AD0"/>
            <w:sz w:val="21"/>
            <w:szCs w:val="21"/>
          </w:rPr>
          <w:pict>
            <v:shape id="_x0000_i1027" type="#_x0000_t75" alt="Хочу такой сайт" href="https://сайтобразования.рф/" style="width:24pt;height:24pt" o:button="t"/>
          </w:pict>
        </w:r>
      </w:hyperlink>
    </w:p>
    <w:p w:rsidR="00387583" w:rsidRDefault="00387583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Можно ли готовить в детском саду яичницу-глазунью и макароны по-флотски?</w:t>
      </w:r>
    </w:p>
    <w:p w:rsidR="00387583" w:rsidRDefault="00387583">
      <w:r>
        <w:rPr>
          <w:rFonts w:ascii="Tahoma" w:hAnsi="Tahoma" w:cs="Tahoma"/>
          <w:b/>
          <w:bCs/>
          <w:color w:val="555555"/>
          <w:sz w:val="21"/>
          <w:szCs w:val="21"/>
        </w:rPr>
        <w:t>Ответ:</w:t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 xml:space="preserve"> Нет. Согласно Приложению 6 к </w:t>
      </w:r>
      <w:proofErr w:type="spellStart"/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>СанПиН</w:t>
      </w:r>
      <w:proofErr w:type="spellEnd"/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 xml:space="preserve"> 2.3/2.4.3590-20 яичница-глазунья и макароны по-флотски содержатся в списке запрещенной пищевой продукции</w:t>
      </w:r>
      <w:hyperlink r:id="rId8" w:history="1">
        <w:r>
          <w:rPr>
            <w:rFonts w:ascii="Tahoma" w:hAnsi="Tahoma" w:cs="Tahoma"/>
            <w:color w:val="007AD0"/>
            <w:sz w:val="21"/>
            <w:szCs w:val="21"/>
          </w:rPr>
          <w:pict>
            <v:shape id="_x0000_i1028" type="#_x0000_t75" alt="Хочу такой сайт" href="https://сайтобразования.рф/" style="width:24pt;height:24pt" o:button="t"/>
          </w:pict>
        </w:r>
      </w:hyperlink>
    </w:p>
    <w:p w:rsidR="00387583" w:rsidRDefault="00387583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Нужно ли соблюдать режим питания ребенку?</w:t>
      </w:r>
    </w:p>
    <w:p w:rsidR="00387583" w:rsidRDefault="00387583">
      <w:r>
        <w:rPr>
          <w:rFonts w:ascii="Tahoma" w:hAnsi="Tahoma" w:cs="Tahoma"/>
          <w:b/>
          <w:bCs/>
          <w:color w:val="555555"/>
          <w:sz w:val="21"/>
          <w:szCs w:val="21"/>
        </w:rPr>
        <w:t>Ответ:</w:t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> 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  <w:hyperlink r:id="rId9" w:history="1">
        <w:r>
          <w:rPr>
            <w:rFonts w:ascii="Tahoma" w:hAnsi="Tahoma" w:cs="Tahoma"/>
            <w:color w:val="007AD0"/>
            <w:sz w:val="21"/>
            <w:szCs w:val="21"/>
          </w:rPr>
          <w:pict>
            <v:shape id="_x0000_i1029" type="#_x0000_t75" alt="Хочу такой сайт" href="https://сайтобразования.рф/" style="width:24pt;height:24pt" o:button="t"/>
          </w:pict>
        </w:r>
      </w:hyperlink>
    </w:p>
    <w:p w:rsidR="00387583" w:rsidRDefault="00387583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 какими проблемами в питании сталкиваются дети в детском саду?</w:t>
      </w:r>
    </w:p>
    <w:p w:rsidR="00387583" w:rsidRPr="00387583" w:rsidRDefault="00387583" w:rsidP="00387583">
      <w:pPr>
        <w:shd w:val="clear" w:color="auto" w:fill="FAFAFA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8758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Ответ:</w:t>
      </w:r>
    </w:p>
    <w:p w:rsidR="00387583" w:rsidRPr="00387583" w:rsidRDefault="00387583" w:rsidP="00387583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:rsidR="00387583" w:rsidRPr="00387583" w:rsidRDefault="00387583" w:rsidP="00387583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</w:t>
      </w:r>
      <w:proofErr w:type="gramStart"/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и-</w:t>
      </w:r>
      <w:proofErr w:type="gramEnd"/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387583" w:rsidRPr="00387583" w:rsidRDefault="00387583" w:rsidP="00387583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</w:t>
      </w:r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которые он не любит. Дома вы обычно не </w:t>
      </w:r>
      <w:proofErr w:type="gramStart"/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заставляете</w:t>
      </w:r>
      <w:proofErr w:type="gramEnd"/>
      <w:r w:rsidRPr="0038758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есть эти продукты, — попросите и воспитательницу, чтобы ребенка не заставляли их есть</w:t>
      </w:r>
    </w:p>
    <w:p w:rsidR="00387583" w:rsidRDefault="00387583" w:rsidP="00387583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hyperlink r:id="rId10" w:history="1">
        <w:r w:rsidRPr="00387583">
          <w:rPr>
            <w:rFonts w:ascii="Tahoma" w:eastAsia="Times New Roman" w:hAnsi="Tahoma" w:cs="Tahoma"/>
            <w:color w:val="007AD0"/>
            <w:sz w:val="21"/>
            <w:szCs w:val="21"/>
            <w:shd w:val="clear" w:color="auto" w:fill="FFFFFF"/>
            <w:lang w:eastAsia="ru-RU"/>
          </w:rPr>
          <w:pict>
            <v:shape id="_x0000_i1030" type="#_x0000_t75" alt="Хочу такой сайт" href="https://сайтобразования.рф/" style="width:24pt;height:24pt" o:button="t"/>
          </w:pict>
        </w:r>
      </w:hyperlink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Проверяют ли продукты для детей дошкольного возраста на соответствие требованиям?</w:t>
      </w:r>
    </w:p>
    <w:p w:rsidR="00387583" w:rsidRDefault="00387583" w:rsidP="00387583">
      <w:r>
        <w:rPr>
          <w:rFonts w:ascii="Tahoma" w:hAnsi="Tahoma" w:cs="Tahoma"/>
          <w:b/>
          <w:bCs/>
          <w:color w:val="555555"/>
          <w:sz w:val="21"/>
          <w:szCs w:val="21"/>
        </w:rPr>
        <w:t>Ответ:</w:t>
      </w:r>
      <w:r>
        <w:rPr>
          <w:rFonts w:ascii="Tahoma" w:hAnsi="Tahoma" w:cs="Tahoma"/>
          <w:color w:val="555555"/>
          <w:sz w:val="21"/>
          <w:szCs w:val="21"/>
          <w:shd w:val="clear" w:color="auto" w:fill="FAFAFA"/>
        </w:rPr>
        <w:t> 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  <w:hyperlink r:id="rId11" w:history="1">
        <w:r>
          <w:rPr>
            <w:rFonts w:ascii="Tahoma" w:hAnsi="Tahoma" w:cs="Tahoma"/>
            <w:color w:val="007AD0"/>
            <w:sz w:val="21"/>
            <w:szCs w:val="21"/>
          </w:rPr>
          <w:pict>
            <v:shape id="_x0000_i1031" type="#_x0000_t75" alt="Хочу такой сайт" href="https://сайтобразования.рф/" style="width:24pt;height:24pt" o:button="t"/>
          </w:pict>
        </w:r>
      </w:hyperlink>
    </w:p>
    <w:sectPr w:rsidR="00387583" w:rsidSect="00AD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DE8"/>
    <w:multiLevelType w:val="multilevel"/>
    <w:tmpl w:val="B67E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83"/>
    <w:rsid w:val="000E58FA"/>
    <w:rsid w:val="00387583"/>
    <w:rsid w:val="00AD2345"/>
    <w:rsid w:val="00C7382C"/>
    <w:rsid w:val="00F66562"/>
    <w:rsid w:val="00F9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d-block">
    <w:name w:val="card-block"/>
    <w:basedOn w:val="a"/>
    <w:rsid w:val="0038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aacg3ajc5bedviq9r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xn--80aaacg3ajc5bedviq9r.xn--p1ai/" TargetMode="External"/><Relationship Id="rId10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1014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2022-12-06T08:50:00Z</dcterms:created>
  <dcterms:modified xsi:type="dcterms:W3CDTF">2022-12-06T08:55:00Z</dcterms:modified>
</cp:coreProperties>
</file>